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B2E" w:rsidRPr="00D96270" w:rsidRDefault="00A9149B" w:rsidP="00A26B2E">
      <w:pPr>
        <w:ind w:firstLine="0"/>
        <w:jc w:val="center"/>
        <w:rPr>
          <w:b/>
          <w:sz w:val="32"/>
        </w:rPr>
      </w:pPr>
      <w:r>
        <w:rPr>
          <w:b/>
          <w:sz w:val="32"/>
        </w:rPr>
        <w:t>4. ОБРАЗОВАНИЕ</w:t>
      </w:r>
    </w:p>
    <w:p w:rsidR="00A26B2E" w:rsidRDefault="00A26B2E" w:rsidP="00A26B2E">
      <w:pPr>
        <w:ind w:firstLine="0"/>
        <w:jc w:val="center"/>
      </w:pPr>
    </w:p>
    <w:p w:rsidR="00023CB1" w:rsidRPr="00283528" w:rsidRDefault="00A9149B" w:rsidP="00A41D5A">
      <w:pPr>
        <w:ind w:firstLine="0"/>
        <w:jc w:val="center"/>
        <w:rPr>
          <w:b/>
          <w:sz w:val="28"/>
        </w:rPr>
      </w:pPr>
      <w:r w:rsidRPr="00283528">
        <w:rPr>
          <w:b/>
          <w:sz w:val="28"/>
        </w:rPr>
        <w:t>РЕАЛИЗУЕМЫЕ ОБРАЗОВАТЕЛЬНЫЕ ПРОГРАММЫ</w:t>
      </w:r>
    </w:p>
    <w:p w:rsidR="00DC4272" w:rsidRDefault="00DC4272" w:rsidP="00DC4272">
      <w:pPr>
        <w:jc w:val="center"/>
        <w:rPr>
          <w:b/>
        </w:rPr>
      </w:pPr>
    </w:p>
    <w:p w:rsidR="00A9149B" w:rsidRPr="00A9149B" w:rsidRDefault="00DC4272" w:rsidP="00DC4272">
      <w:pPr>
        <w:ind w:firstLine="0"/>
        <w:jc w:val="center"/>
        <w:rPr>
          <w:b/>
        </w:rPr>
      </w:pPr>
      <w:r>
        <w:rPr>
          <w:b/>
        </w:rPr>
        <w:t>ФАКУЛЬТЕТ «А»</w:t>
      </w:r>
    </w:p>
    <w:p w:rsidR="00E0533B" w:rsidRDefault="00E0533B" w:rsidP="00023CB1">
      <w:pPr>
        <w:spacing w:before="120"/>
      </w:pPr>
      <w:r w:rsidRPr="000E15E2">
        <w:rPr>
          <w:b/>
        </w:rPr>
        <w:t>Дополнительная профессиональная программа повышения квалификации</w:t>
      </w:r>
      <w:r w:rsidRPr="00E0533B">
        <w:t xml:space="preserve"> «Подготовка в области гражданской обороны и защиты от чрезвычайных ситуаций руководителей и работников г</w:t>
      </w:r>
      <w:bookmarkStart w:id="0" w:name="_GoBack"/>
      <w:bookmarkEnd w:id="0"/>
      <w:r w:rsidRPr="00E0533B">
        <w:t>ражданской обороны, органов управления единой государственной системы предупреждения и ликвидации чрезвычайных ситуаций и отдельных категорий лиц, осуществляющих подготовку по программам обучения в области гражданской обороны и защиты от чрезвычайных ситуаций»</w:t>
      </w:r>
      <w:r>
        <w:t>.</w:t>
      </w:r>
    </w:p>
    <w:p w:rsidR="00023CB1" w:rsidRDefault="00E0533B" w:rsidP="00023CB1">
      <w:pPr>
        <w:spacing w:before="120"/>
      </w:pPr>
      <w:r>
        <w:t xml:space="preserve">Категории </w:t>
      </w:r>
      <w:proofErr w:type="gramStart"/>
      <w:r>
        <w:t>обучающихся</w:t>
      </w:r>
      <w:proofErr w:type="gramEnd"/>
      <w:r>
        <w:t xml:space="preserve"> и объём учебной программы:</w:t>
      </w:r>
    </w:p>
    <w:p w:rsidR="00E0533B" w:rsidRDefault="001060D1" w:rsidP="00023CB1">
      <w:pPr>
        <w:spacing w:before="120"/>
      </w:pPr>
      <w:r w:rsidRPr="001060D1">
        <w:t>1) руководители органов власти и организаций, их заместители</w:t>
      </w:r>
      <w:r>
        <w:t xml:space="preserve"> – 70 учеб</w:t>
      </w:r>
      <w:r w:rsidR="000E15E2">
        <w:t>ных часов, в том числе 35 учебных часов под руководством преподавателя;</w:t>
      </w:r>
    </w:p>
    <w:p w:rsidR="000E15E2" w:rsidRDefault="000E15E2" w:rsidP="00023CB1">
      <w:pPr>
        <w:spacing w:before="120"/>
      </w:pPr>
      <w:r>
        <w:t xml:space="preserve">2) </w:t>
      </w:r>
      <w:r w:rsidRPr="000E15E2">
        <w:t>должностные лица координационных органов РСЧС, а также органов власти и организаций, не включённых в состав РСЧС</w:t>
      </w:r>
      <w:r>
        <w:t xml:space="preserve"> (должностные лица КЧС и ОПБ)</w:t>
      </w:r>
      <w:r>
        <w:t xml:space="preserve"> – </w:t>
      </w:r>
      <w:r>
        <w:t xml:space="preserve">                 </w:t>
      </w:r>
      <w:r>
        <w:t>70 учебных часов, в том числе 35 учебных часов под руководством преподавателя;</w:t>
      </w:r>
    </w:p>
    <w:p w:rsidR="000E15E2" w:rsidRDefault="00DC4272" w:rsidP="000E15E2">
      <w:pPr>
        <w:spacing w:before="120"/>
      </w:pPr>
      <w:r>
        <w:t>3</w:t>
      </w:r>
      <w:r w:rsidR="000E15E2">
        <w:t xml:space="preserve">) </w:t>
      </w:r>
      <w:r w:rsidR="000E15E2" w:rsidRPr="000E15E2">
        <w:t xml:space="preserve">должностные лица </w:t>
      </w:r>
      <w:r w:rsidR="000E15E2">
        <w:t xml:space="preserve">органов управления </w:t>
      </w:r>
      <w:r w:rsidR="000E15E2" w:rsidRPr="000E15E2">
        <w:t xml:space="preserve">ГО, постоянно действующих </w:t>
      </w:r>
      <w:r w:rsidR="000E15E2">
        <w:t>органов управления</w:t>
      </w:r>
      <w:r w:rsidR="000E15E2" w:rsidRPr="000E15E2">
        <w:t xml:space="preserve"> РСЧС, </w:t>
      </w:r>
      <w:r w:rsidR="000E15E2">
        <w:t xml:space="preserve">а также руководители </w:t>
      </w:r>
      <w:r w:rsidR="000E15E2" w:rsidRPr="000E15E2">
        <w:t>структурны</w:t>
      </w:r>
      <w:r w:rsidR="000E15E2">
        <w:t>х</w:t>
      </w:r>
      <w:r w:rsidR="000E15E2" w:rsidRPr="000E15E2">
        <w:t xml:space="preserve"> подразделени</w:t>
      </w:r>
      <w:r w:rsidR="000E15E2">
        <w:t>й</w:t>
      </w:r>
      <w:r w:rsidR="000E15E2" w:rsidRPr="000E15E2">
        <w:t xml:space="preserve"> (работники) орган</w:t>
      </w:r>
      <w:r w:rsidR="000E15E2">
        <w:t>ов</w:t>
      </w:r>
      <w:r w:rsidR="000E15E2" w:rsidRPr="000E15E2">
        <w:t xml:space="preserve"> власти и организаци</w:t>
      </w:r>
      <w:r w:rsidR="000E15E2">
        <w:t>й</w:t>
      </w:r>
      <w:r w:rsidR="000E15E2" w:rsidRPr="000E15E2">
        <w:t>,</w:t>
      </w:r>
      <w:r w:rsidR="000E15E2">
        <w:t xml:space="preserve"> уполномоченные на решение задач в области ГО и защиты от ЧС,</w:t>
      </w:r>
      <w:r w:rsidR="000E15E2" w:rsidRPr="000E15E2">
        <w:t xml:space="preserve"> не включенны</w:t>
      </w:r>
      <w:r w:rsidR="000E15E2">
        <w:t>х в</w:t>
      </w:r>
      <w:r w:rsidR="000E15E2" w:rsidRPr="000E15E2">
        <w:t xml:space="preserve"> состав РСЧС</w:t>
      </w:r>
      <w:r w:rsidR="000E15E2">
        <w:t xml:space="preserve"> – 105 учебных часов, в том числе 70 учебных часов под руководством преподавателя;</w:t>
      </w:r>
    </w:p>
    <w:p w:rsidR="00920D03" w:rsidRDefault="00DC4272" w:rsidP="00920D03">
      <w:pPr>
        <w:spacing w:before="120"/>
      </w:pPr>
      <w:r>
        <w:t>4</w:t>
      </w:r>
      <w:r w:rsidR="00920D03">
        <w:t>) должностные лица эвакуационных (</w:t>
      </w:r>
      <w:proofErr w:type="spellStart"/>
      <w:r w:rsidR="00920D03">
        <w:t>эвакоприёмных</w:t>
      </w:r>
      <w:proofErr w:type="spellEnd"/>
      <w:r w:rsidR="00920D03">
        <w:t xml:space="preserve">) </w:t>
      </w:r>
      <w:r w:rsidR="00920D03" w:rsidRPr="00920D03">
        <w:t>органов</w:t>
      </w:r>
      <w:r w:rsidR="00920D03">
        <w:t xml:space="preserve"> (комиссий, ПЭП, СЭП, ППЭ)</w:t>
      </w:r>
      <w:r w:rsidR="00920D03">
        <w:t xml:space="preserve"> – 70 учебных часов, в том числе 35 учебных часов под руководством преподавателя;</w:t>
      </w:r>
    </w:p>
    <w:p w:rsidR="00920D03" w:rsidRDefault="00DC4272" w:rsidP="00920D03">
      <w:pPr>
        <w:spacing w:before="120"/>
      </w:pPr>
      <w:r>
        <w:t>5</w:t>
      </w:r>
      <w:r w:rsidR="00920D03">
        <w:t xml:space="preserve">) </w:t>
      </w:r>
      <w:r w:rsidR="00920D03" w:rsidRPr="00920D03">
        <w:t xml:space="preserve">должностные лица комиссий по </w:t>
      </w:r>
      <w:r w:rsidR="00920D03">
        <w:t>повышению устойчивости функционирования (</w:t>
      </w:r>
      <w:r w:rsidR="00920D03" w:rsidRPr="00920D03">
        <w:t>ПУФ</w:t>
      </w:r>
      <w:r w:rsidR="00920D03">
        <w:t>)</w:t>
      </w:r>
      <w:r w:rsidR="00920D03">
        <w:t xml:space="preserve"> – 70 учебных часов, в том числе 35 учебных часов под руководством преподавателя;</w:t>
      </w:r>
    </w:p>
    <w:p w:rsidR="00DC4272" w:rsidRDefault="00DC4272" w:rsidP="00DC4272">
      <w:pPr>
        <w:spacing w:before="120"/>
      </w:pPr>
      <w:r>
        <w:t>6</w:t>
      </w:r>
      <w:r w:rsidR="00920D03" w:rsidRPr="00920D03">
        <w:t xml:space="preserve">) должностные лица УМЦ ГОЧС, курсов ГО и </w:t>
      </w:r>
      <w:r w:rsidRPr="00DC4272">
        <w:t>организаци</w:t>
      </w:r>
      <w:r>
        <w:t>й</w:t>
      </w:r>
      <w:r w:rsidRPr="00DC4272">
        <w:t>, осуществляющих образовательную деятельность по дополнительным профессиональным программам в области ГО и защиты от ЧС</w:t>
      </w:r>
      <w:r>
        <w:t xml:space="preserve"> – 105 учебных часов, в том числе 70 учебных часов под руководство</w:t>
      </w:r>
      <w:r>
        <w:t>м преподавателя.</w:t>
      </w:r>
    </w:p>
    <w:p w:rsidR="00920D03" w:rsidRDefault="00920D03" w:rsidP="00023CB1">
      <w:pPr>
        <w:spacing w:before="120"/>
      </w:pPr>
    </w:p>
    <w:p w:rsidR="00E0533B" w:rsidRDefault="000E15E2" w:rsidP="00023CB1">
      <w:pPr>
        <w:spacing w:before="120"/>
      </w:pPr>
      <w:r w:rsidRPr="000E15E2">
        <w:rPr>
          <w:b/>
        </w:rPr>
        <w:t xml:space="preserve">Дополнительная </w:t>
      </w:r>
      <w:r w:rsidR="00E0533B" w:rsidRPr="000E15E2">
        <w:rPr>
          <w:b/>
        </w:rPr>
        <w:t>профессиональная программа повышения квалификации</w:t>
      </w:r>
      <w:r w:rsidR="00E0533B" w:rsidRPr="00E0533B">
        <w:t xml:space="preserve"> «Подготовка в области гражданской обороны и защиты от чрезвычайных ситуаций преподавателей учебного предмета «Основы безопасности жизнедеятельности» («Основы безопасности и защиты Родины») и учебной дисциплины «Безопасность жизнедеятельности»</w:t>
      </w:r>
      <w:r w:rsidR="00E0533B">
        <w:t xml:space="preserve"> в объёме 107 учебных часов, в том числе 63 учебных часов под руководством преподавателя.</w:t>
      </w:r>
    </w:p>
    <w:p w:rsidR="00E0533B" w:rsidRDefault="00E0533B" w:rsidP="00023CB1">
      <w:pPr>
        <w:spacing w:before="120"/>
      </w:pPr>
    </w:p>
    <w:p w:rsidR="00E0533B" w:rsidRPr="00A9149B" w:rsidRDefault="00DC4272" w:rsidP="00DC4272">
      <w:pPr>
        <w:spacing w:before="120"/>
        <w:ind w:firstLine="0"/>
        <w:jc w:val="center"/>
        <w:rPr>
          <w:b/>
        </w:rPr>
      </w:pPr>
      <w:r>
        <w:rPr>
          <w:b/>
        </w:rPr>
        <w:t>ФАКУЛЬТЕТ «Б»</w:t>
      </w:r>
    </w:p>
    <w:p w:rsidR="00E0533B" w:rsidRDefault="00DC4272" w:rsidP="00023CB1">
      <w:pPr>
        <w:spacing w:before="120"/>
      </w:pPr>
      <w:r w:rsidRPr="00DC4272">
        <w:rPr>
          <w:b/>
        </w:rPr>
        <w:t xml:space="preserve">Дополнительная </w:t>
      </w:r>
      <w:r w:rsidR="00E0533B" w:rsidRPr="00DC4272">
        <w:rPr>
          <w:b/>
        </w:rPr>
        <w:t>профессиональная программа повышения квалификации</w:t>
      </w:r>
      <w:r w:rsidR="00E0533B">
        <w:t xml:space="preserve"> «Подготовка в области гражданской обороны и защиты от чрезвычайных ситуаций руководителей и работников гражданской обороны, органов управления единой государственной системы предупреждения и ликвидации чрезвычайных ситуаций и </w:t>
      </w:r>
      <w:r w:rsidR="00E0533B">
        <w:lastRenderedPageBreak/>
        <w:t>отдельных категорий лиц, осуществляющих подготовку по программам обучения в области гражданской обороны и защиты от чрезвычайных ситуаций»</w:t>
      </w:r>
      <w:r>
        <w:t>.</w:t>
      </w:r>
    </w:p>
    <w:p w:rsidR="00DC4272" w:rsidRDefault="00DC4272" w:rsidP="00DC4272">
      <w:pPr>
        <w:spacing w:before="120"/>
      </w:pPr>
      <w:r>
        <w:t xml:space="preserve">Категории </w:t>
      </w:r>
      <w:proofErr w:type="gramStart"/>
      <w:r>
        <w:t>обучающихся</w:t>
      </w:r>
      <w:proofErr w:type="gramEnd"/>
      <w:r>
        <w:t xml:space="preserve"> и объём учебной программы:</w:t>
      </w:r>
    </w:p>
    <w:p w:rsidR="00DC4272" w:rsidRDefault="00DC4272" w:rsidP="00DC4272">
      <w:pPr>
        <w:spacing w:before="120"/>
      </w:pPr>
      <w:r>
        <w:t>1</w:t>
      </w:r>
      <w:r>
        <w:t xml:space="preserve">) </w:t>
      </w:r>
      <w:r w:rsidRPr="000E15E2">
        <w:t>должностные лица органов повседневного управления РСЧС, а также органов власти и организаций, не включённых в состав РСЧС</w:t>
      </w:r>
      <w:r>
        <w:t xml:space="preserve"> (руководители и специалисты ЦУКС, ЕДДС, ДДС) – 105 учебных часов, в том числе 70 учебных часов под руководством преподавателя;</w:t>
      </w:r>
    </w:p>
    <w:p w:rsidR="00DC4272" w:rsidRDefault="00DC4272" w:rsidP="00DC4272">
      <w:pPr>
        <w:spacing w:before="120"/>
      </w:pPr>
      <w:r>
        <w:t>2</w:t>
      </w:r>
      <w:r>
        <w:t xml:space="preserve">) </w:t>
      </w:r>
      <w:r w:rsidRPr="00920D03">
        <w:t>руководители нештатных формирований и спасательных служб, их заместители</w:t>
      </w:r>
      <w:r>
        <w:t xml:space="preserve"> </w:t>
      </w:r>
    </w:p>
    <w:p w:rsidR="00DC4272" w:rsidRDefault="00DC4272" w:rsidP="00DC4272">
      <w:pPr>
        <w:spacing w:before="120"/>
      </w:pPr>
      <w:r w:rsidRPr="00920D03">
        <w:t>при проведении занятий в УМЦ ГОЧС</w:t>
      </w:r>
      <w:r>
        <w:t xml:space="preserve"> – 84 учебных часов, в том числе              49 учебных часов под руководством преподавателя;</w:t>
      </w:r>
    </w:p>
    <w:p w:rsidR="00DC4272" w:rsidRDefault="00DC4272" w:rsidP="00DC4272">
      <w:pPr>
        <w:spacing w:before="120"/>
      </w:pPr>
      <w:r w:rsidRPr="00920D03">
        <w:t>при проведении занятий в муниципальных районах</w:t>
      </w:r>
      <w:r>
        <w:t xml:space="preserve"> – 70 учебных часов, в том числе 35 учебных часов под руководство</w:t>
      </w:r>
      <w:r>
        <w:t>м преподавателя.</w:t>
      </w:r>
    </w:p>
    <w:p w:rsidR="00DC4272" w:rsidRDefault="00DC4272" w:rsidP="00023CB1">
      <w:pPr>
        <w:spacing w:before="120"/>
      </w:pPr>
      <w:r w:rsidRPr="00DC4272">
        <w:rPr>
          <w:b/>
        </w:rPr>
        <w:t>Дополнительная профессиональная программа повышения квалификации</w:t>
      </w:r>
      <w:r w:rsidRPr="00DC4272">
        <w:t xml:space="preserve"> «Подготовка </w:t>
      </w:r>
      <w:proofErr w:type="gramStart"/>
      <w:r w:rsidRPr="00DC4272">
        <w:t>персонала центра обработки вызовов системы обеспечения вызова экстренных оперативных служб</w:t>
      </w:r>
      <w:proofErr w:type="gramEnd"/>
      <w:r w:rsidRPr="00DC4272">
        <w:t xml:space="preserve"> по единому номеру «112» и педагогических работников, осуществляющих подготовку персонала системы обеспечения вызова экстренных оперативных служб по единому номеру «112» </w:t>
      </w:r>
      <w:r>
        <w:t>в объёме</w:t>
      </w:r>
      <w:r w:rsidRPr="00DC4272">
        <w:t xml:space="preserve"> 105 учебных часов, в том числе 70 учебных часов</w:t>
      </w:r>
      <w:r>
        <w:t xml:space="preserve"> под руководством преподавателя.</w:t>
      </w:r>
    </w:p>
    <w:p w:rsidR="00DC4272" w:rsidRDefault="00DC4272" w:rsidP="00DC4272">
      <w:pPr>
        <w:spacing w:before="120"/>
      </w:pPr>
      <w:r w:rsidRPr="00DC4272">
        <w:rPr>
          <w:b/>
        </w:rPr>
        <w:t>Дополнительная профессиональная программа профессиональной переподготовки</w:t>
      </w:r>
      <w:r w:rsidRPr="00DC4272">
        <w:t xml:space="preserve"> «Профессиональная переподготовка </w:t>
      </w:r>
      <w:proofErr w:type="gramStart"/>
      <w:r w:rsidRPr="00DC4272">
        <w:t>персонала системы обеспечения вызова экстренных оперативных служб</w:t>
      </w:r>
      <w:proofErr w:type="gramEnd"/>
      <w:r w:rsidRPr="00DC4272">
        <w:t xml:space="preserve"> по единому номеру «112» и педагогических работников, осуществляющих подготовку персонала системы-112»</w:t>
      </w:r>
      <w:r>
        <w:t xml:space="preserve"> </w:t>
      </w:r>
      <w:r>
        <w:t>в объёме</w:t>
      </w:r>
      <w:r>
        <w:t xml:space="preserve">                 252</w:t>
      </w:r>
      <w:r w:rsidRPr="00DC4272">
        <w:t xml:space="preserve"> учебных часов</w:t>
      </w:r>
      <w:r>
        <w:t xml:space="preserve"> под руководством преподавателя.</w:t>
      </w:r>
    </w:p>
    <w:p w:rsidR="00DC4272" w:rsidRDefault="00DC4272" w:rsidP="00023CB1">
      <w:pPr>
        <w:spacing w:before="120"/>
      </w:pPr>
    </w:p>
    <w:p w:rsidR="00DC4272" w:rsidRPr="00A9149B" w:rsidRDefault="00DC4272" w:rsidP="00DC4272">
      <w:pPr>
        <w:spacing w:before="120"/>
        <w:ind w:firstLine="0"/>
        <w:jc w:val="center"/>
        <w:rPr>
          <w:b/>
        </w:rPr>
      </w:pPr>
      <w:r>
        <w:rPr>
          <w:b/>
        </w:rPr>
        <w:t>ФАКУЛЬТЕТ «</w:t>
      </w:r>
      <w:r>
        <w:rPr>
          <w:b/>
        </w:rPr>
        <w:t>В</w:t>
      </w:r>
      <w:r>
        <w:rPr>
          <w:b/>
        </w:rPr>
        <w:t>»</w:t>
      </w:r>
    </w:p>
    <w:p w:rsidR="00DC4272" w:rsidRDefault="00384999" w:rsidP="00384999">
      <w:pPr>
        <w:spacing w:before="120"/>
      </w:pPr>
      <w:r w:rsidRPr="00384999">
        <w:rPr>
          <w:b/>
        </w:rPr>
        <w:t>Программа профессионального обучения</w:t>
      </w:r>
      <w:r w:rsidRPr="00384999">
        <w:t xml:space="preserve"> «Первоначальная подготовка спасателей и граждан, приобретающих статус спасателя, к проведению поисково-спасательных работ»</w:t>
      </w:r>
      <w:proofErr w:type="gramStart"/>
      <w:r>
        <w:t>.</w:t>
      </w:r>
      <w:proofErr w:type="gramEnd"/>
      <w:r>
        <w:t xml:space="preserve"> </w:t>
      </w:r>
      <w:r>
        <w:t>Код должности служащего «спасатель» в соответствии с Общероссийским классификатором профессий рабочих, должностей служащих и тарифных разрядов – 26534.</w:t>
      </w:r>
    </w:p>
    <w:p w:rsidR="00384999" w:rsidRPr="00384999" w:rsidRDefault="00384999" w:rsidP="00384999">
      <w:pPr>
        <w:spacing w:before="120"/>
      </w:pPr>
      <w:r w:rsidRPr="00384999">
        <w:t>Формы обучения:</w:t>
      </w:r>
    </w:p>
    <w:p w:rsidR="00384999" w:rsidRPr="00384999" w:rsidRDefault="00384999" w:rsidP="00384999">
      <w:pPr>
        <w:spacing w:before="120"/>
      </w:pPr>
      <w:r w:rsidRPr="00384999">
        <w:t>для лиц, имеющих среднее общее образование или получающих среднее общее образование к итоговой аттестации по Программе – не менее 377 учебных часов с использованием электронного обучения и элементов дистанционных образовательных технологий, в том числе 192 учебных часа очного обучения и не менее 185 учебных часов самостоятельной подготовки;</w:t>
      </w:r>
    </w:p>
    <w:p w:rsidR="00384999" w:rsidRDefault="00384999" w:rsidP="00384999">
      <w:pPr>
        <w:spacing w:before="120"/>
      </w:pPr>
      <w:proofErr w:type="gramStart"/>
      <w:r w:rsidRPr="00384999">
        <w:t>для лиц, имеющих среднее профессиональное образование (прошедших подготовку по программам подготовки специалистов среднего звена) и/или высшее образование, либо получающих среднее профессиональное образование (проходящих подготовку по программам подготовки специалистов среднего звена) и (или) высшее образование – не менее 316 учебных часов с использованием электронного обучения и элементов дистанционных образовательных технологий, в том числе 147 учебных часов очного обучения и не менее</w:t>
      </w:r>
      <w:proofErr w:type="gramEnd"/>
      <w:r w:rsidRPr="00384999">
        <w:t xml:space="preserve"> 169 учебных часов самостоятельной подготовки.</w:t>
      </w:r>
    </w:p>
    <w:p w:rsidR="00384999" w:rsidRPr="00384999" w:rsidRDefault="00384999" w:rsidP="00384999">
      <w:pPr>
        <w:spacing w:before="120"/>
      </w:pPr>
    </w:p>
    <w:p w:rsidR="00384999" w:rsidRDefault="00384999" w:rsidP="00384999">
      <w:pPr>
        <w:spacing w:before="120"/>
      </w:pPr>
      <w:r w:rsidRPr="00384999">
        <w:rPr>
          <w:b/>
        </w:rPr>
        <w:lastRenderedPageBreak/>
        <w:t>Дополнительная профессиональная программа повышения квалификации</w:t>
      </w:r>
      <w:r w:rsidRPr="00384999">
        <w:t xml:space="preserve"> «Подготовка спасателей к ведению поисково-спасательных работ» (далее – Программа) является элементом профессиональной подготовки по профессии «спасатель» </w:t>
      </w:r>
      <w:r>
        <w:t>в объёме</w:t>
      </w:r>
      <w:r w:rsidRPr="00DC4272">
        <w:t xml:space="preserve"> </w:t>
      </w:r>
      <w:r>
        <w:t>377</w:t>
      </w:r>
      <w:r w:rsidRPr="00DC4272">
        <w:t xml:space="preserve"> учебных часов, в том числе </w:t>
      </w:r>
      <w:r>
        <w:t>192</w:t>
      </w:r>
      <w:r w:rsidRPr="00DC4272">
        <w:t xml:space="preserve"> учебных час</w:t>
      </w:r>
      <w:r>
        <w:t>а под руководством преподавателя.</w:t>
      </w:r>
    </w:p>
    <w:p w:rsidR="00384999" w:rsidRPr="00384999" w:rsidRDefault="00384999" w:rsidP="00384999">
      <w:pPr>
        <w:spacing w:before="120"/>
      </w:pPr>
      <w:r w:rsidRPr="00384999">
        <w:t xml:space="preserve">Формы обучения: </w:t>
      </w:r>
    </w:p>
    <w:p w:rsidR="00384999" w:rsidRPr="00384999" w:rsidRDefault="00384999" w:rsidP="00384999">
      <w:pPr>
        <w:spacing w:before="120"/>
      </w:pPr>
      <w:r w:rsidRPr="00384999">
        <w:t>для лиц, имеющих (получающих) среднее профессиональное образование (прошедших (проходящих) подготовку по программам подготовки квалифицированных рабочих, служащих) – не менее 144 учебных часа с использованием электронного обучения и элементов дистанционных образовательных технологий, в том числе 90 учебных часа очного обучения и не менее 54 учебных часа самостоятельной подготовки;</w:t>
      </w:r>
    </w:p>
    <w:p w:rsidR="00384999" w:rsidRPr="00384999" w:rsidRDefault="00384999" w:rsidP="00384999">
      <w:pPr>
        <w:spacing w:before="120"/>
      </w:pPr>
      <w:proofErr w:type="gramStart"/>
      <w:r w:rsidRPr="00384999">
        <w:t>для лиц, имеющих среднее профессиональное образование (прошедших подготовку по программам подготовки специалистов среднего звена) или высшее образование, либо получающих среднее профессиональное образование (проходящих подготовку по программам подготовки специалистов среднего звена) или высшее образование – не менее 100 учебных часов с использованием электронного обучения и элементов дистанционных образовательных технологий, в том числе 45 учебных часов очного обучения и не менее 55 учебных</w:t>
      </w:r>
      <w:proofErr w:type="gramEnd"/>
      <w:r w:rsidRPr="00384999">
        <w:t xml:space="preserve"> часов самостоятельной подготовки.</w:t>
      </w:r>
    </w:p>
    <w:p w:rsidR="00DC4272" w:rsidRDefault="00DC4272" w:rsidP="00DC4272">
      <w:pPr>
        <w:spacing w:before="120"/>
      </w:pPr>
    </w:p>
    <w:p w:rsidR="00DC4272" w:rsidRPr="00A9149B" w:rsidRDefault="00384999" w:rsidP="00DC4272">
      <w:pPr>
        <w:spacing w:before="120"/>
        <w:ind w:firstLine="0"/>
        <w:jc w:val="center"/>
        <w:rPr>
          <w:b/>
        </w:rPr>
      </w:pPr>
      <w:r>
        <w:rPr>
          <w:b/>
        </w:rPr>
        <w:t>ФАКУЛЬТЕТ «Г</w:t>
      </w:r>
      <w:r w:rsidR="00DC4272">
        <w:rPr>
          <w:b/>
        </w:rPr>
        <w:t>»</w:t>
      </w:r>
    </w:p>
    <w:p w:rsidR="00DC4272" w:rsidRDefault="00283528" w:rsidP="00DC4272">
      <w:pPr>
        <w:spacing w:before="120"/>
      </w:pPr>
      <w:proofErr w:type="gramStart"/>
      <w:r w:rsidRPr="00283528">
        <w:rPr>
          <w:b/>
        </w:rPr>
        <w:t xml:space="preserve">Дополнительная профессиональная программа повышения квалификации </w:t>
      </w:r>
      <w:r w:rsidRPr="00283528">
        <w:t xml:space="preserve">«Обучение мерам пожарной безопасности руководителей организаций, лиц, назначенных руководителем организации ответственными за обеспечение пожарной безопасности на объектах защиты, в которых могут одновременно находиться 50 и более человек, объектах защиты, отнесенных к категориям повышенной </w:t>
      </w:r>
      <w:proofErr w:type="spellStart"/>
      <w:r w:rsidRPr="00283528">
        <w:t>взрывопожароопасности</w:t>
      </w:r>
      <w:proofErr w:type="spellEnd"/>
      <w:r w:rsidRPr="00283528">
        <w:t xml:space="preserve">, </w:t>
      </w:r>
      <w:proofErr w:type="spellStart"/>
      <w:r w:rsidRPr="00283528">
        <w:t>взрывопожароопасности</w:t>
      </w:r>
      <w:proofErr w:type="spellEnd"/>
      <w:r w:rsidRPr="00283528">
        <w:t xml:space="preserve">, </w:t>
      </w:r>
      <w:proofErr w:type="spellStart"/>
      <w:r w:rsidRPr="00283528">
        <w:t>пожароопасности</w:t>
      </w:r>
      <w:proofErr w:type="spellEnd"/>
      <w:r w:rsidRPr="00283528">
        <w:t xml:space="preserve">» в объёме </w:t>
      </w:r>
      <w:r>
        <w:t xml:space="preserve">                  40</w:t>
      </w:r>
      <w:r w:rsidRPr="00283528">
        <w:t xml:space="preserve"> учебных часов, в том числе </w:t>
      </w:r>
      <w:r>
        <w:t xml:space="preserve">28 </w:t>
      </w:r>
      <w:r w:rsidRPr="00283528">
        <w:t>учебных часов под руководством преподавателя.</w:t>
      </w:r>
      <w:proofErr w:type="gramEnd"/>
    </w:p>
    <w:p w:rsidR="00283528" w:rsidRDefault="00283528" w:rsidP="00283528">
      <w:pPr>
        <w:spacing w:before="120"/>
      </w:pPr>
      <w:proofErr w:type="gramStart"/>
      <w:r w:rsidRPr="00283528">
        <w:rPr>
          <w:b/>
        </w:rPr>
        <w:t>Дополнительная профессиональная программа повышения квалификации</w:t>
      </w:r>
      <w:r w:rsidRPr="00283528">
        <w:t xml:space="preserve"> «Обучение мерам пожарной безопасности ответственных должностных лиц, занимающих должности главных специалистов технического и производственного профиля, должностных лиц, исполняющих их обязанности, на объектах защиты, в которых могут одновременно находиться 50 и более человек, объектах защиты, отнесенных к категориям повышенной </w:t>
      </w:r>
      <w:proofErr w:type="spellStart"/>
      <w:r w:rsidRPr="00283528">
        <w:t>взрывопожароопасности</w:t>
      </w:r>
      <w:proofErr w:type="spellEnd"/>
      <w:r w:rsidRPr="00283528">
        <w:t xml:space="preserve">, </w:t>
      </w:r>
      <w:proofErr w:type="spellStart"/>
      <w:r w:rsidRPr="00283528">
        <w:t>взрывопожароопасности</w:t>
      </w:r>
      <w:proofErr w:type="spellEnd"/>
      <w:r w:rsidRPr="00283528">
        <w:t xml:space="preserve">, </w:t>
      </w:r>
      <w:proofErr w:type="spellStart"/>
      <w:r w:rsidRPr="00283528">
        <w:t>пожароопасности</w:t>
      </w:r>
      <w:proofErr w:type="spellEnd"/>
      <w:r w:rsidRPr="00283528">
        <w:t xml:space="preserve">» </w:t>
      </w:r>
      <w:r w:rsidRPr="00283528">
        <w:t xml:space="preserve">в объёме </w:t>
      </w:r>
      <w:r>
        <w:t>5</w:t>
      </w:r>
      <w:r>
        <w:t>0</w:t>
      </w:r>
      <w:r w:rsidRPr="00283528">
        <w:t xml:space="preserve"> учебных часов, в том числе </w:t>
      </w:r>
      <w:r>
        <w:t xml:space="preserve">           </w:t>
      </w:r>
      <w:r>
        <w:t xml:space="preserve">28 </w:t>
      </w:r>
      <w:r w:rsidRPr="00283528">
        <w:t>учебных часов под руководством преподавателя.</w:t>
      </w:r>
      <w:proofErr w:type="gramEnd"/>
    </w:p>
    <w:p w:rsidR="00283528" w:rsidRDefault="00283528" w:rsidP="00DC4272">
      <w:pPr>
        <w:spacing w:before="120"/>
      </w:pPr>
      <w:r w:rsidRPr="00283528">
        <w:rPr>
          <w:b/>
        </w:rPr>
        <w:t>Дополнительная профессиональная программа профессиональной переподготовки</w:t>
      </w:r>
      <w:r w:rsidRPr="00283528">
        <w:t xml:space="preserve"> «Обучение мерам пожарной безопасности лиц, ответственных за обеспечение пожарной безопасности на объектах защиты, для получения квалификации «Специалист по пожарной профилактике» </w:t>
      </w:r>
      <w:r w:rsidRPr="00283528">
        <w:t xml:space="preserve">в объёме </w:t>
      </w:r>
      <w:r>
        <w:t>2</w:t>
      </w:r>
      <w:r>
        <w:t>50</w:t>
      </w:r>
      <w:r w:rsidRPr="00283528">
        <w:t xml:space="preserve"> учебных часов, в том числе </w:t>
      </w:r>
      <w:r>
        <w:t xml:space="preserve">           </w:t>
      </w:r>
      <w:r>
        <w:t>8</w:t>
      </w:r>
      <w:r>
        <w:t xml:space="preserve">2 </w:t>
      </w:r>
      <w:r w:rsidRPr="00283528">
        <w:t>учебных час</w:t>
      </w:r>
      <w:r>
        <w:t>а</w:t>
      </w:r>
      <w:r w:rsidRPr="00283528">
        <w:t xml:space="preserve"> под руководством преподавателя.</w:t>
      </w:r>
    </w:p>
    <w:p w:rsidR="006F06CA" w:rsidRDefault="006F06CA" w:rsidP="006F06CA">
      <w:pPr>
        <w:ind w:firstLine="0"/>
        <w:jc w:val="center"/>
        <w:rPr>
          <w:b/>
        </w:rPr>
      </w:pPr>
    </w:p>
    <w:p w:rsidR="00D07D01" w:rsidRDefault="00D07D01" w:rsidP="00D07D01"/>
    <w:p w:rsidR="00D07D01" w:rsidRDefault="00D07D01" w:rsidP="00D07D01"/>
    <w:p w:rsidR="00D07D01" w:rsidRPr="006F06CA" w:rsidRDefault="00D07D01" w:rsidP="00D07D01">
      <w:pPr>
        <w:ind w:firstLine="0"/>
        <w:jc w:val="center"/>
      </w:pPr>
      <w:r>
        <w:t>_________________</w:t>
      </w:r>
    </w:p>
    <w:sectPr w:rsidR="00D07D01" w:rsidRPr="006F06CA" w:rsidSect="008465D2">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310428"/>
    <w:multiLevelType w:val="hybridMultilevel"/>
    <w:tmpl w:val="2DFC9B52"/>
    <w:lvl w:ilvl="0" w:tplc="6B169B4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B2E"/>
    <w:rsid w:val="00023CB1"/>
    <w:rsid w:val="000E15E2"/>
    <w:rsid w:val="001060D1"/>
    <w:rsid w:val="00215AA5"/>
    <w:rsid w:val="00283528"/>
    <w:rsid w:val="002B4BE6"/>
    <w:rsid w:val="00384999"/>
    <w:rsid w:val="006F06CA"/>
    <w:rsid w:val="008465D2"/>
    <w:rsid w:val="008C36A8"/>
    <w:rsid w:val="00920D03"/>
    <w:rsid w:val="009701B8"/>
    <w:rsid w:val="00A26B2E"/>
    <w:rsid w:val="00A41D5A"/>
    <w:rsid w:val="00A9149B"/>
    <w:rsid w:val="00C41297"/>
    <w:rsid w:val="00C46C7B"/>
    <w:rsid w:val="00CB47BC"/>
    <w:rsid w:val="00D07D01"/>
    <w:rsid w:val="00D67D2E"/>
    <w:rsid w:val="00D74482"/>
    <w:rsid w:val="00DA085D"/>
    <w:rsid w:val="00DC4272"/>
    <w:rsid w:val="00E053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6B2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26B2E"/>
    <w:rPr>
      <w:rFonts w:ascii="Tahoma" w:hAnsi="Tahoma" w:cs="Tahoma"/>
      <w:sz w:val="16"/>
      <w:szCs w:val="16"/>
    </w:rPr>
  </w:style>
  <w:style w:type="character" w:customStyle="1" w:styleId="a4">
    <w:name w:val="Текст выноски Знак"/>
    <w:basedOn w:val="a0"/>
    <w:link w:val="a3"/>
    <w:uiPriority w:val="99"/>
    <w:semiHidden/>
    <w:rsid w:val="00A26B2E"/>
    <w:rPr>
      <w:rFonts w:ascii="Tahoma" w:hAnsi="Tahoma" w:cs="Tahoma"/>
      <w:sz w:val="16"/>
      <w:szCs w:val="16"/>
    </w:rPr>
  </w:style>
  <w:style w:type="paragraph" w:styleId="a5">
    <w:name w:val="List Paragraph"/>
    <w:basedOn w:val="a"/>
    <w:uiPriority w:val="34"/>
    <w:qFormat/>
    <w:rsid w:val="00A41D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6B2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26B2E"/>
    <w:rPr>
      <w:rFonts w:ascii="Tahoma" w:hAnsi="Tahoma" w:cs="Tahoma"/>
      <w:sz w:val="16"/>
      <w:szCs w:val="16"/>
    </w:rPr>
  </w:style>
  <w:style w:type="character" w:customStyle="1" w:styleId="a4">
    <w:name w:val="Текст выноски Знак"/>
    <w:basedOn w:val="a0"/>
    <w:link w:val="a3"/>
    <w:uiPriority w:val="99"/>
    <w:semiHidden/>
    <w:rsid w:val="00A26B2E"/>
    <w:rPr>
      <w:rFonts w:ascii="Tahoma" w:hAnsi="Tahoma" w:cs="Tahoma"/>
      <w:sz w:val="16"/>
      <w:szCs w:val="16"/>
    </w:rPr>
  </w:style>
  <w:style w:type="paragraph" w:styleId="a5">
    <w:name w:val="List Paragraph"/>
    <w:basedOn w:val="a"/>
    <w:uiPriority w:val="34"/>
    <w:qFormat/>
    <w:rsid w:val="00A41D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3</Pages>
  <Words>1201</Words>
  <Characters>6852</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ASDF</dc:creator>
  <cp:lastModifiedBy>ASDF</cp:lastModifiedBy>
  <cp:revision>4</cp:revision>
  <dcterms:created xsi:type="dcterms:W3CDTF">2025-12-11T08:29:00Z</dcterms:created>
  <dcterms:modified xsi:type="dcterms:W3CDTF">2025-12-11T09:53:00Z</dcterms:modified>
</cp:coreProperties>
</file>